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92C39" w14:textId="77777777" w:rsidR="0019375C" w:rsidRDefault="00527F86" w:rsidP="00527F86">
      <w:pPr>
        <w:spacing w:line="240" w:lineRule="atLeast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>Programa de disertaciones.</w:t>
      </w:r>
    </w:p>
    <w:p w14:paraId="500257C8" w14:textId="77777777" w:rsidR="00527F86" w:rsidRDefault="00527F86" w:rsidP="00527F86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01E9396E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 día:</w:t>
      </w:r>
    </w:p>
    <w:p w14:paraId="6B4CDBAB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9 hs. Acreditación.</w:t>
      </w:r>
    </w:p>
    <w:p w14:paraId="7E941D7D" w14:textId="6CA2428E" w:rsidR="00F03AF1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10 hs Acto de apertura</w:t>
      </w:r>
      <w:r>
        <w:rPr>
          <w:color w:val="000000" w:themeColor="text1"/>
        </w:rPr>
        <w:t>: presentación oficial del Coro de LSA “Manos que Hablan” de El Calafate con la entonación del Himno Nacional</w:t>
      </w:r>
      <w:r w:rsidR="00542B6B">
        <w:rPr>
          <w:color w:val="000000" w:themeColor="text1"/>
        </w:rPr>
        <w:t xml:space="preserve"> y presentaci</w:t>
      </w:r>
      <w:r w:rsidR="00224F0C">
        <w:rPr>
          <w:color w:val="000000" w:themeColor="text1"/>
        </w:rPr>
        <w:t>ón oficial de la Fundación.</w:t>
      </w:r>
    </w:p>
    <w:p w14:paraId="535E37B8" w14:textId="30C8D881" w:rsidR="004B658D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11 hs </w:t>
      </w:r>
      <w:r w:rsidRPr="00442CD0">
        <w:rPr>
          <w:color w:val="000000" w:themeColor="text1"/>
        </w:rPr>
        <w:t xml:space="preserve">Presentación </w:t>
      </w:r>
      <w:r w:rsidR="00EE306C">
        <w:rPr>
          <w:color w:val="000000" w:themeColor="text1"/>
        </w:rPr>
        <w:t xml:space="preserve"> de</w:t>
      </w:r>
      <w:r w:rsidR="00D778BC">
        <w:rPr>
          <w:color w:val="000000" w:themeColor="text1"/>
        </w:rPr>
        <w:t>l</w:t>
      </w:r>
      <w:r w:rsidR="00ED15F2" w:rsidRPr="00ED15F2">
        <w:rPr>
          <w:color w:val="000000" w:themeColor="text1"/>
        </w:rPr>
        <w:t xml:space="preserve"> Lic. Silvio Rivero. Psicólogo. Presidente del Capítulo de Discapacidad de la Asociación Argentina de Salud Mental. Autor de libro "Distintos e iguales Qué es la discapacidad?"</w:t>
      </w:r>
      <w:r w:rsidR="006E01AE">
        <w:rPr>
          <w:color w:val="000000" w:themeColor="text1"/>
        </w:rPr>
        <w:t xml:space="preserve"> con </w:t>
      </w:r>
      <w:r w:rsidR="00706B99">
        <w:rPr>
          <w:color w:val="000000" w:themeColor="text1"/>
        </w:rPr>
        <w:t xml:space="preserve">el taller en </w:t>
      </w:r>
      <w:r w:rsidR="00242478">
        <w:rPr>
          <w:color w:val="000000" w:themeColor="text1"/>
        </w:rPr>
        <w:t>psicología</w:t>
      </w:r>
    </w:p>
    <w:p w14:paraId="3B1DA0B3" w14:textId="2C938714" w:rsidR="00706EBD" w:rsidRPr="00706EBD" w:rsidRDefault="00706B99" w:rsidP="00706EBD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="004B658D">
        <w:rPr>
          <w:color w:val="000000" w:themeColor="text1"/>
        </w:rPr>
        <w:t>El turismo desde una mirad</w:t>
      </w:r>
      <w:r w:rsidR="00077F39">
        <w:rPr>
          <w:color w:val="000000" w:themeColor="text1"/>
        </w:rPr>
        <w:t xml:space="preserve">a </w:t>
      </w:r>
      <w:r w:rsidR="00706EBD">
        <w:rPr>
          <w:color w:val="000000" w:themeColor="text1"/>
        </w:rPr>
        <w:t xml:space="preserve">conceptual </w:t>
      </w:r>
      <w:r w:rsidR="00077F39">
        <w:rPr>
          <w:color w:val="000000" w:themeColor="text1"/>
        </w:rPr>
        <w:t>diferente</w:t>
      </w:r>
      <w:r>
        <w:rPr>
          <w:color w:val="000000" w:themeColor="text1"/>
        </w:rPr>
        <w:t>”:</w:t>
      </w:r>
    </w:p>
    <w:p w14:paraId="7AAAD09C" w14:textId="561A1CC2" w:rsidR="00706EBD" w:rsidRPr="00706EBD" w:rsidRDefault="00706EBD" w:rsidP="00706EBD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706EBD">
        <w:rPr>
          <w:color w:val="000000" w:themeColor="text1"/>
        </w:rPr>
        <w:t>1) Qué es la discapacida</w:t>
      </w:r>
      <w:r w:rsidR="008F3A79">
        <w:rPr>
          <w:color w:val="000000" w:themeColor="text1"/>
        </w:rPr>
        <w:t>d</w:t>
      </w:r>
      <w:r w:rsidR="002D09AD">
        <w:rPr>
          <w:color w:val="000000" w:themeColor="text1"/>
        </w:rPr>
        <w:t>? Conceptos</w:t>
      </w:r>
      <w:r w:rsidR="00A77EEC">
        <w:rPr>
          <w:color w:val="000000" w:themeColor="text1"/>
        </w:rPr>
        <w:t>, convenciones y nuevas visiones.</w:t>
      </w:r>
    </w:p>
    <w:p w14:paraId="0611EBDC" w14:textId="77777777" w:rsidR="00706EBD" w:rsidRPr="00706EBD" w:rsidRDefault="00706EBD" w:rsidP="00706EBD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706EBD">
        <w:rPr>
          <w:color w:val="000000" w:themeColor="text1"/>
        </w:rPr>
        <w:t xml:space="preserve">2) Cuáles son los distintos tipos de deficiencias que producen discapacidad? </w:t>
      </w:r>
    </w:p>
    <w:p w14:paraId="7891FBB5" w14:textId="77777777" w:rsidR="00706EBD" w:rsidRPr="00706EBD" w:rsidRDefault="00706EBD" w:rsidP="00706EBD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706EBD">
        <w:rPr>
          <w:color w:val="000000" w:themeColor="text1"/>
        </w:rPr>
        <w:t>3) La inclusión y la diversidad como concepto central del paradigma actual en contraposición a paradigmas históricos anteriores.</w:t>
      </w:r>
    </w:p>
    <w:p w14:paraId="14D6863D" w14:textId="552D71A1" w:rsidR="00F03AF1" w:rsidRPr="00442CD0" w:rsidRDefault="00706EBD" w:rsidP="006E01AE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706EBD">
        <w:rPr>
          <w:color w:val="000000" w:themeColor="text1"/>
        </w:rPr>
        <w:t>Toda la actividad apunta a generar inclusión a partir de exponer el paradigma actual de abordaje interdisciplinario de la discapacidad, entre las que se incluye también el turismo como elemento que posibilita dicha inclusión.</w:t>
      </w:r>
    </w:p>
    <w:p w14:paraId="04E89AD8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12 hs Almuerzo.</w:t>
      </w:r>
    </w:p>
    <w:p w14:paraId="38ADA252" w14:textId="321A3F2D" w:rsidR="00F03AF1" w:rsidRDefault="00F03AF1" w:rsidP="006578D9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13 </w:t>
      </w:r>
      <w:proofErr w:type="spellStart"/>
      <w:r w:rsidRPr="00442CD0">
        <w:rPr>
          <w:color w:val="000000" w:themeColor="text1"/>
        </w:rPr>
        <w:t>hs</w:t>
      </w:r>
      <w:proofErr w:type="spellEnd"/>
      <w:r w:rsidRPr="00442CD0">
        <w:rPr>
          <w:color w:val="000000" w:themeColor="text1"/>
        </w:rPr>
        <w:t xml:space="preserve"> </w:t>
      </w:r>
      <w:r w:rsidR="004329D8">
        <w:rPr>
          <w:color w:val="000000" w:themeColor="text1"/>
        </w:rPr>
        <w:t>presentación de</w:t>
      </w:r>
      <w:r w:rsidR="0036128A">
        <w:rPr>
          <w:color w:val="000000" w:themeColor="text1"/>
        </w:rPr>
        <w:t xml:space="preserve">l Arquitecto </w:t>
      </w:r>
      <w:r w:rsidR="004329D8">
        <w:rPr>
          <w:color w:val="000000" w:themeColor="text1"/>
        </w:rPr>
        <w:t xml:space="preserve">Claudio </w:t>
      </w:r>
      <w:proofErr w:type="spellStart"/>
      <w:r w:rsidR="004329D8">
        <w:rPr>
          <w:color w:val="000000" w:themeColor="text1"/>
        </w:rPr>
        <w:t>Bernardelli</w:t>
      </w:r>
      <w:proofErr w:type="spellEnd"/>
      <w:r w:rsidR="004329D8">
        <w:rPr>
          <w:color w:val="000000" w:themeColor="text1"/>
        </w:rPr>
        <w:t xml:space="preserve"> </w:t>
      </w:r>
      <w:r w:rsidR="0036128A">
        <w:rPr>
          <w:color w:val="000000" w:themeColor="text1"/>
        </w:rPr>
        <w:t>(</w:t>
      </w:r>
      <w:proofErr w:type="spellStart"/>
      <w:r w:rsidR="0036128A">
        <w:rPr>
          <w:color w:val="000000" w:themeColor="text1"/>
        </w:rPr>
        <w:t>Andis</w:t>
      </w:r>
      <w:proofErr w:type="spellEnd"/>
      <w:r w:rsidR="0036128A">
        <w:rPr>
          <w:color w:val="000000" w:themeColor="text1"/>
        </w:rPr>
        <w:t>)</w:t>
      </w:r>
    </w:p>
    <w:p w14:paraId="33F67951" w14:textId="48373534" w:rsidR="005B1CA6" w:rsidRDefault="0056106A" w:rsidP="006578D9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15 </w:t>
      </w:r>
      <w:proofErr w:type="spellStart"/>
      <w:r>
        <w:rPr>
          <w:color w:val="000000" w:themeColor="text1"/>
        </w:rPr>
        <w:t>hs</w:t>
      </w:r>
      <w:proofErr w:type="spellEnd"/>
      <w:r>
        <w:rPr>
          <w:color w:val="000000" w:themeColor="text1"/>
        </w:rPr>
        <w:t xml:space="preserve"> </w:t>
      </w:r>
      <w:proofErr w:type="spellStart"/>
      <w:r w:rsidR="007D4BD7">
        <w:rPr>
          <w:color w:val="000000" w:themeColor="text1"/>
        </w:rPr>
        <w:t>breack</w:t>
      </w:r>
      <w:proofErr w:type="spellEnd"/>
      <w:r w:rsidR="007D4BD7">
        <w:rPr>
          <w:color w:val="000000" w:themeColor="text1"/>
        </w:rPr>
        <w:t>.</w:t>
      </w:r>
    </w:p>
    <w:p w14:paraId="0900D732" w14:textId="7B113BE6" w:rsidR="002C1138" w:rsidRDefault="002C1138" w:rsidP="006578D9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15:15 </w:t>
      </w:r>
      <w:proofErr w:type="spellStart"/>
      <w:r>
        <w:rPr>
          <w:color w:val="000000" w:themeColor="text1"/>
        </w:rPr>
        <w:t>hs</w:t>
      </w:r>
      <w:proofErr w:type="spellEnd"/>
      <w:r>
        <w:rPr>
          <w:color w:val="000000" w:themeColor="text1"/>
        </w:rPr>
        <w:t xml:space="preserve"> Presentación de Matías </w:t>
      </w:r>
      <w:proofErr w:type="spellStart"/>
      <w:r w:rsidR="00BD0E4A">
        <w:rPr>
          <w:color w:val="000000" w:themeColor="text1"/>
        </w:rPr>
        <w:t>Lazzaro</w:t>
      </w:r>
      <w:proofErr w:type="spellEnd"/>
      <w:r w:rsidR="00BD0E4A">
        <w:rPr>
          <w:color w:val="000000" w:themeColor="text1"/>
        </w:rPr>
        <w:t xml:space="preserve">, Claudio </w:t>
      </w:r>
      <w:proofErr w:type="spellStart"/>
      <w:r w:rsidR="00BD0E4A">
        <w:rPr>
          <w:color w:val="000000" w:themeColor="text1"/>
        </w:rPr>
        <w:t>Bernardelli</w:t>
      </w:r>
      <w:proofErr w:type="spellEnd"/>
      <w:r w:rsidR="00BD0E4A">
        <w:rPr>
          <w:color w:val="000000" w:themeColor="text1"/>
        </w:rPr>
        <w:t xml:space="preserve"> y Rodrigo </w:t>
      </w:r>
      <w:proofErr w:type="spellStart"/>
      <w:r w:rsidR="00BD0E4A">
        <w:rPr>
          <w:color w:val="000000" w:themeColor="text1"/>
        </w:rPr>
        <w:t>Erdozain</w:t>
      </w:r>
      <w:proofErr w:type="spellEnd"/>
      <w:r w:rsidR="00BD0E4A">
        <w:rPr>
          <w:color w:val="000000" w:themeColor="text1"/>
        </w:rPr>
        <w:t xml:space="preserve"> </w:t>
      </w:r>
      <w:r w:rsidR="00B8145A">
        <w:rPr>
          <w:color w:val="000000" w:themeColor="text1"/>
        </w:rPr>
        <w:t>(</w:t>
      </w:r>
      <w:proofErr w:type="spellStart"/>
      <w:r w:rsidR="00B8145A">
        <w:rPr>
          <w:color w:val="000000" w:themeColor="text1"/>
        </w:rPr>
        <w:t>Andis</w:t>
      </w:r>
      <w:proofErr w:type="spellEnd"/>
      <w:r w:rsidR="00B8145A">
        <w:rPr>
          <w:color w:val="000000" w:themeColor="text1"/>
        </w:rPr>
        <w:t xml:space="preserve">) </w:t>
      </w:r>
    </w:p>
    <w:p w14:paraId="5F33E1F6" w14:textId="3CDC8CF3" w:rsidR="00B8145A" w:rsidRPr="00442CD0" w:rsidRDefault="00BC0BB3" w:rsidP="006578D9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“</w:t>
      </w:r>
      <w:r w:rsidR="00B8145A">
        <w:rPr>
          <w:color w:val="000000" w:themeColor="text1"/>
        </w:rPr>
        <w:t>Taller vivencial me pongo en tu lugar</w:t>
      </w:r>
      <w:r>
        <w:rPr>
          <w:color w:val="000000" w:themeColor="text1"/>
        </w:rPr>
        <w:t>”</w:t>
      </w:r>
    </w:p>
    <w:p w14:paraId="783901E5" w14:textId="2CBEC61B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</w:t>
      </w:r>
      <w:r w:rsidR="002429B5">
        <w:rPr>
          <w:color w:val="000000" w:themeColor="text1"/>
          <w:u w:val="single"/>
        </w:rPr>
        <w:t>6</w:t>
      </w:r>
      <w:r w:rsidRPr="000D2DE8">
        <w:rPr>
          <w:color w:val="000000" w:themeColor="text1"/>
          <w:u w:val="single"/>
        </w:rPr>
        <w:t xml:space="preserve"> </w:t>
      </w:r>
      <w:proofErr w:type="spellStart"/>
      <w:r w:rsidRPr="000D2DE8">
        <w:rPr>
          <w:color w:val="000000" w:themeColor="text1"/>
          <w:u w:val="single"/>
        </w:rPr>
        <w:t>hs</w:t>
      </w:r>
      <w:proofErr w:type="spellEnd"/>
      <w:r w:rsidRPr="000D2DE8">
        <w:rPr>
          <w:color w:val="000000" w:themeColor="text1"/>
          <w:u w:val="single"/>
        </w:rPr>
        <w:t xml:space="preserve"> Break</w:t>
      </w:r>
    </w:p>
    <w:p w14:paraId="63A3ECD7" w14:textId="6B519ED9" w:rsidR="00BB2E04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</w:t>
      </w:r>
      <w:r w:rsidR="002429B5">
        <w:rPr>
          <w:color w:val="000000" w:themeColor="text1"/>
        </w:rPr>
        <w:t xml:space="preserve">6:15 </w:t>
      </w:r>
      <w:r w:rsidRPr="00442CD0">
        <w:rPr>
          <w:color w:val="000000" w:themeColor="text1"/>
        </w:rPr>
        <w:t xml:space="preserve">hs </w:t>
      </w:r>
      <w:r w:rsidR="008B70CF">
        <w:rPr>
          <w:color w:val="000000" w:themeColor="text1"/>
        </w:rPr>
        <w:t>Educ</w:t>
      </w:r>
      <w:r w:rsidR="00D30497">
        <w:rPr>
          <w:color w:val="000000" w:themeColor="text1"/>
        </w:rPr>
        <w:t xml:space="preserve">ación Accesible y </w:t>
      </w:r>
      <w:r w:rsidR="00F5690F">
        <w:rPr>
          <w:color w:val="000000" w:themeColor="text1"/>
        </w:rPr>
        <w:t xml:space="preserve">carrera de turismo dictado  por la </w:t>
      </w:r>
      <w:r w:rsidR="00CE35DC">
        <w:rPr>
          <w:color w:val="000000" w:themeColor="text1"/>
        </w:rPr>
        <w:t>UNPA.</w:t>
      </w:r>
    </w:p>
    <w:p w14:paraId="3BA02121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18 hs. Conferencia de Prensa.    </w:t>
      </w:r>
    </w:p>
    <w:p w14:paraId="0923B32D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Día 2:</w:t>
      </w:r>
    </w:p>
    <w:p w14:paraId="399D8410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9 hs. </w:t>
      </w:r>
    </w:p>
    <w:p w14:paraId="6AE034EC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1.</w:t>
      </w:r>
      <w:r w:rsidRPr="00442CD0">
        <w:rPr>
          <w:color w:val="000000" w:themeColor="text1"/>
        </w:rPr>
        <w:tab/>
        <w:t xml:space="preserve">Presentación del Sr. </w:t>
      </w:r>
      <w:proofErr w:type="spellStart"/>
      <w:r w:rsidRPr="00442CD0">
        <w:rPr>
          <w:color w:val="000000" w:themeColor="text1"/>
        </w:rPr>
        <w:t>Roby</w:t>
      </w:r>
      <w:proofErr w:type="spellEnd"/>
      <w:r w:rsidRPr="00442CD0">
        <w:rPr>
          <w:color w:val="000000" w:themeColor="text1"/>
        </w:rPr>
        <w:t xml:space="preserve"> </w:t>
      </w:r>
      <w:proofErr w:type="spellStart"/>
      <w:r w:rsidRPr="00442CD0">
        <w:rPr>
          <w:color w:val="000000" w:themeColor="text1"/>
        </w:rPr>
        <w:t>Ullman</w:t>
      </w:r>
      <w:proofErr w:type="spellEnd"/>
      <w:r w:rsidRPr="00442CD0">
        <w:rPr>
          <w:color w:val="000000" w:themeColor="text1"/>
        </w:rPr>
        <w:t xml:space="preserve"> (Agencia Soles Viajes, sr. Rubén </w:t>
      </w:r>
      <w:proofErr w:type="spellStart"/>
      <w:r w:rsidRPr="00442CD0">
        <w:rPr>
          <w:color w:val="000000" w:themeColor="text1"/>
        </w:rPr>
        <w:t>Ullman</w:t>
      </w:r>
      <w:proofErr w:type="spellEnd"/>
      <w:r w:rsidRPr="00442CD0">
        <w:rPr>
          <w:color w:val="000000" w:themeColor="text1"/>
        </w:rPr>
        <w:t>).</w:t>
      </w:r>
    </w:p>
    <w:p w14:paraId="365B3D24" w14:textId="77777777" w:rsidR="00F03AF1" w:rsidRPr="00442CD0" w:rsidRDefault="00F03AF1" w:rsidP="003A3C56">
      <w:pPr>
        <w:tabs>
          <w:tab w:val="left" w:pos="284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2.</w:t>
      </w:r>
      <w:r w:rsidRPr="00442CD0">
        <w:rPr>
          <w:color w:val="000000" w:themeColor="text1"/>
        </w:rPr>
        <w:tab/>
        <w:t>Panorama actual del sector, quienes están englobados.</w:t>
      </w:r>
    </w:p>
    <w:p w14:paraId="65456E36" w14:textId="77777777" w:rsidR="00F03AF1" w:rsidRPr="00442CD0" w:rsidRDefault="00F03AF1" w:rsidP="003A3C56">
      <w:pPr>
        <w:tabs>
          <w:tab w:val="left" w:pos="284"/>
          <w:tab w:val="left" w:pos="1276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3.</w:t>
      </w:r>
      <w:r w:rsidRPr="00442CD0">
        <w:rPr>
          <w:color w:val="000000" w:themeColor="text1"/>
        </w:rPr>
        <w:tab/>
        <w:t xml:space="preserve">Estadísticas para entender la magnitud del sector. </w:t>
      </w:r>
    </w:p>
    <w:p w14:paraId="33A1E92E" w14:textId="77777777" w:rsidR="00F03AF1" w:rsidRPr="00442CD0" w:rsidRDefault="00F03AF1" w:rsidP="003A3C56">
      <w:pPr>
        <w:tabs>
          <w:tab w:val="left" w:pos="284"/>
          <w:tab w:val="left" w:pos="1276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lastRenderedPageBreak/>
        <w:t>4.</w:t>
      </w:r>
      <w:r w:rsidRPr="00442CD0">
        <w:rPr>
          <w:color w:val="000000" w:themeColor="text1"/>
        </w:rPr>
        <w:tab/>
        <w:t>Necesidades específicas a tener en cuenta y servicios a brindar.</w:t>
      </w:r>
    </w:p>
    <w:p w14:paraId="657B6233" w14:textId="77777777" w:rsidR="00F03AF1" w:rsidRPr="00442CD0" w:rsidRDefault="00F03AF1" w:rsidP="003A3C56">
      <w:pPr>
        <w:tabs>
          <w:tab w:val="left" w:pos="284"/>
          <w:tab w:val="left" w:pos="1276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5.</w:t>
      </w:r>
      <w:r w:rsidRPr="00442CD0">
        <w:rPr>
          <w:color w:val="000000" w:themeColor="text1"/>
        </w:rPr>
        <w:tab/>
        <w:t>Espacio abierto para intercambio de opiniones.</w:t>
      </w:r>
    </w:p>
    <w:p w14:paraId="49732C39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10:45 hs break.</w:t>
      </w:r>
    </w:p>
    <w:p w14:paraId="62745D8C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11 hs. </w:t>
      </w:r>
      <w:r w:rsidRPr="000D2DE8">
        <w:rPr>
          <w:color w:val="000000" w:themeColor="text1"/>
        </w:rPr>
        <w:t xml:space="preserve">Presentación de Juan Carlos </w:t>
      </w:r>
      <w:proofErr w:type="spellStart"/>
      <w:r w:rsidRPr="000D2DE8">
        <w:rPr>
          <w:color w:val="000000" w:themeColor="text1"/>
        </w:rPr>
        <w:t>Parengo</w:t>
      </w:r>
      <w:proofErr w:type="spellEnd"/>
      <w:r w:rsidRPr="00442CD0">
        <w:rPr>
          <w:color w:val="000000" w:themeColor="text1"/>
        </w:rPr>
        <w:t xml:space="preserve"> (Ex concejal de El Calafate) Director del área de turismo en la Casa de Santa Cruz.</w:t>
      </w:r>
    </w:p>
    <w:p w14:paraId="2535B1B5" w14:textId="77777777" w:rsidR="00F03AF1" w:rsidRPr="00442CD0" w:rsidRDefault="00F03AF1" w:rsidP="003A3C56">
      <w:pPr>
        <w:tabs>
          <w:tab w:val="left" w:pos="284"/>
          <w:tab w:val="left" w:pos="1276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2.</w:t>
      </w:r>
      <w:r w:rsidRPr="00442CD0">
        <w:rPr>
          <w:color w:val="000000" w:themeColor="text1"/>
        </w:rPr>
        <w:tab/>
        <w:t>Santa Cruz somos para todos.</w:t>
      </w:r>
    </w:p>
    <w:p w14:paraId="17EF2B2C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3.</w:t>
      </w:r>
      <w:r w:rsidRPr="00442CD0">
        <w:rPr>
          <w:color w:val="000000" w:themeColor="text1"/>
        </w:rPr>
        <w:tab/>
        <w:t>¿Porque turismo accesible?</w:t>
      </w:r>
    </w:p>
    <w:p w14:paraId="4D57F639" w14:textId="77777777" w:rsidR="00F03AF1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4.</w:t>
      </w:r>
      <w:r w:rsidRPr="00442CD0">
        <w:rPr>
          <w:color w:val="000000" w:themeColor="text1"/>
        </w:rPr>
        <w:tab/>
        <w:t>Desarrollo básicos.</w:t>
      </w:r>
    </w:p>
    <w:p w14:paraId="428DCE3C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5.</w:t>
      </w:r>
      <w:r w:rsidRPr="00442CD0">
        <w:rPr>
          <w:color w:val="000000" w:themeColor="text1"/>
        </w:rPr>
        <w:tab/>
        <w:t>Trato a turistas con discapacidad.</w:t>
      </w:r>
    </w:p>
    <w:p w14:paraId="552DB25B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6.</w:t>
      </w:r>
      <w:r w:rsidRPr="00442CD0">
        <w:rPr>
          <w:color w:val="000000" w:themeColor="text1"/>
        </w:rPr>
        <w:tab/>
        <w:t>Senderismo accesible.</w:t>
      </w:r>
    </w:p>
    <w:p w14:paraId="55202FBD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7.</w:t>
      </w:r>
      <w:r w:rsidRPr="00442CD0">
        <w:rPr>
          <w:color w:val="000000" w:themeColor="text1"/>
        </w:rPr>
        <w:tab/>
        <w:t>Pesca accesible.</w:t>
      </w:r>
    </w:p>
    <w:p w14:paraId="4ED447F7" w14:textId="77777777" w:rsidR="00F03AF1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8.</w:t>
      </w:r>
      <w:r w:rsidRPr="00442CD0">
        <w:rPr>
          <w:color w:val="000000" w:themeColor="text1"/>
        </w:rPr>
        <w:tab/>
        <w:t>Facilitar el acceso al turista.</w:t>
      </w:r>
    </w:p>
    <w:p w14:paraId="40D9B48F" w14:textId="77777777" w:rsidR="00F03AF1" w:rsidRPr="00442CD0" w:rsidRDefault="00F03AF1" w:rsidP="003A3C56">
      <w:pPr>
        <w:tabs>
          <w:tab w:val="left" w:pos="0"/>
          <w:tab w:val="left" w:pos="284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11:45: Debate.</w:t>
      </w:r>
    </w:p>
    <w:p w14:paraId="7AF0A604" w14:textId="77777777" w:rsidR="00F03AF1" w:rsidRPr="000D2DE8" w:rsidRDefault="00F03AF1" w:rsidP="003A3C56">
      <w:pPr>
        <w:tabs>
          <w:tab w:val="left" w:pos="0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13 hs. Almuerzo.</w:t>
      </w:r>
    </w:p>
    <w:p w14:paraId="7D1DE002" w14:textId="77777777" w:rsidR="00F03AF1" w:rsidRPr="00442CD0" w:rsidRDefault="00F03AF1" w:rsidP="003A3C56">
      <w:pPr>
        <w:tabs>
          <w:tab w:val="left" w:pos="0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14 hs Presentación de la Lic. Nélida </w:t>
      </w:r>
      <w:proofErr w:type="spellStart"/>
      <w:r w:rsidRPr="00442CD0">
        <w:rPr>
          <w:color w:val="000000" w:themeColor="text1"/>
        </w:rPr>
        <w:t>Barbeito</w:t>
      </w:r>
      <w:proofErr w:type="spellEnd"/>
      <w:r w:rsidRPr="00442CD0">
        <w:rPr>
          <w:color w:val="000000" w:themeColor="text1"/>
        </w:rPr>
        <w:t>:</w:t>
      </w:r>
    </w:p>
    <w:p w14:paraId="7E27B6F7" w14:textId="77777777" w:rsidR="00F03AF1" w:rsidRPr="00442CD0" w:rsidRDefault="00F03AF1" w:rsidP="003A3C56">
      <w:pPr>
        <w:tabs>
          <w:tab w:val="left" w:pos="0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1-Presentación, accesibilidad en las diferentes industrias, experiencia personal.</w:t>
      </w:r>
    </w:p>
    <w:p w14:paraId="54A326E1" w14:textId="77777777" w:rsidR="00F03AF1" w:rsidRPr="00442CD0" w:rsidRDefault="00F03AF1" w:rsidP="003A3C56">
      <w:pPr>
        <w:tabs>
          <w:tab w:val="left" w:pos="0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2-Cómo obtener ganancias de un 20% en su negocio con una inversión mínima, ampliando su Mercado objetivo.</w:t>
      </w:r>
    </w:p>
    <w:p w14:paraId="1217570A" w14:textId="77777777" w:rsidR="00F03AF1" w:rsidRPr="00442CD0" w:rsidRDefault="00F03AF1" w:rsidP="003A3C56">
      <w:pPr>
        <w:tabs>
          <w:tab w:val="left" w:pos="0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3-ROI en el área de accesibilidad. Papel que juegan las entidades privadas, públicas y ONG’S, trabajando de forma interdisciplinaria en un destino de importancia mundial.   </w:t>
      </w:r>
    </w:p>
    <w:p w14:paraId="2472D12F" w14:textId="77777777" w:rsidR="00F03AF1" w:rsidRPr="00442CD0" w:rsidRDefault="00F03AF1" w:rsidP="003A3C56">
      <w:pPr>
        <w:tabs>
          <w:tab w:val="left" w:pos="0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4-Distintos tipos de accesibilidad dentro del colectivo MCSV+</w:t>
      </w:r>
    </w:p>
    <w:p w14:paraId="63CFB48A" w14:textId="77777777" w:rsidR="00F03AF1" w:rsidRPr="00442CD0" w:rsidRDefault="00F03AF1" w:rsidP="003A3C56">
      <w:pPr>
        <w:tabs>
          <w:tab w:val="left" w:pos="0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5-¿A quién se orienta un servicio accesible e inclusivo?</w:t>
      </w:r>
    </w:p>
    <w:p w14:paraId="324E0260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6-¿Puede o debe un servicio ser inclusivo en todas la fases de su producto? Si no lo es, ¿quiere decir que no es inclusivo?</w:t>
      </w:r>
    </w:p>
    <w:p w14:paraId="75BDFA75" w14:textId="77777777" w:rsidR="00F03AF1" w:rsidRPr="00442CD0" w:rsidRDefault="00F03AF1" w:rsidP="003A3C56">
      <w:pPr>
        <w:tabs>
          <w:tab w:val="left" w:pos="1276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7-Similitudes y diferencias entre el colectivo LGTB+ Y MCSV+</w:t>
      </w:r>
    </w:p>
    <w:p w14:paraId="143E55B0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8-¿Quién gana con la Accesibilidad, el habitante, el destino o los turistas?</w:t>
      </w:r>
    </w:p>
    <w:p w14:paraId="366A0C17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9-¿Cómo debe darse a conocer la accesibilidad de la que dispone un hotel, servicio, municipio, destino? ¿Dentro de un plan integral de marketing o cada uno aisladamente? </w:t>
      </w:r>
    </w:p>
    <w:p w14:paraId="1D5EAF51" w14:textId="77777777" w:rsidR="00F03AF1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 10-¿Cuál es el papel de las cámaras de comercio en cuanto a hacer cumplir los cupos laborales y promocion</w:t>
      </w:r>
      <w:r>
        <w:rPr>
          <w:color w:val="000000" w:themeColor="text1"/>
        </w:rPr>
        <w:t>ar la accesibilidad e inclusión?</w:t>
      </w:r>
    </w:p>
    <w:p w14:paraId="54786B8D" w14:textId="0A01BDD4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15:00 hs </w:t>
      </w:r>
      <w:r w:rsidR="0067451C">
        <w:rPr>
          <w:color w:val="000000" w:themeColor="text1"/>
        </w:rPr>
        <w:t xml:space="preserve">Taller vivencial “Me pongo en tu lugar” dictado por Rodrigo Erdozain y Matías Lazzaro. </w:t>
      </w:r>
    </w:p>
    <w:p w14:paraId="2AC2D1BF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15:45 hs break.</w:t>
      </w:r>
    </w:p>
    <w:p w14:paraId="0EF557D8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16 hs Pre</w:t>
      </w:r>
      <w:r>
        <w:rPr>
          <w:color w:val="000000" w:themeColor="text1"/>
        </w:rPr>
        <w:t>sentación de  las Dras. En leyes</w:t>
      </w:r>
      <w:r w:rsidRPr="00442CD0">
        <w:rPr>
          <w:color w:val="000000" w:themeColor="text1"/>
        </w:rPr>
        <w:t xml:space="preserve"> Mar</w:t>
      </w:r>
      <w:r>
        <w:rPr>
          <w:color w:val="000000" w:themeColor="text1"/>
        </w:rPr>
        <w:t xml:space="preserve">isa Mazo, Cecilia Argeñarás (en reemplazo de </w:t>
      </w:r>
      <w:proofErr w:type="spellStart"/>
      <w:r>
        <w:rPr>
          <w:color w:val="000000" w:themeColor="text1"/>
        </w:rPr>
        <w:t>Ethel</w:t>
      </w:r>
      <w:proofErr w:type="spellEnd"/>
      <w:r>
        <w:rPr>
          <w:color w:val="000000" w:themeColor="text1"/>
        </w:rPr>
        <w:t xml:space="preserve"> Gassman) y</w:t>
      </w:r>
      <w:r w:rsidRPr="00442CD0">
        <w:rPr>
          <w:color w:val="000000" w:themeColor="text1"/>
        </w:rPr>
        <w:t xml:space="preserve"> Belén</w:t>
      </w:r>
      <w:r>
        <w:rPr>
          <w:color w:val="000000" w:themeColor="text1"/>
        </w:rPr>
        <w:t xml:space="preserve"> Peña</w:t>
      </w:r>
      <w:r w:rsidRPr="00442CD0">
        <w:rPr>
          <w:color w:val="000000" w:themeColor="text1"/>
        </w:rPr>
        <w:t xml:space="preserve"> Cabrera (Abogada de leyes turísticas de</w:t>
      </w:r>
      <w:r>
        <w:rPr>
          <w:color w:val="000000" w:themeColor="text1"/>
        </w:rPr>
        <w:t xml:space="preserve"> la nación y Técnica en turismo)</w:t>
      </w:r>
    </w:p>
    <w:p w14:paraId="7537A992" w14:textId="77777777" w:rsidR="00F03AF1" w:rsidRPr="00442CD0" w:rsidRDefault="00F03AF1" w:rsidP="003A3C56">
      <w:pPr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442CD0">
        <w:rPr>
          <w:color w:val="000000" w:themeColor="text1"/>
        </w:rPr>
        <w:t>Leyes Nacionales, Provinciales y locales.</w:t>
      </w:r>
    </w:p>
    <w:p w14:paraId="73713767" w14:textId="77777777" w:rsidR="00F03AF1" w:rsidRPr="00442CD0" w:rsidRDefault="00F03AF1" w:rsidP="003A3C56">
      <w:pPr>
        <w:tabs>
          <w:tab w:val="left" w:pos="284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442CD0">
        <w:rPr>
          <w:color w:val="000000" w:themeColor="text1"/>
        </w:rPr>
        <w:t>Leyes de turismo accesible.</w:t>
      </w:r>
    </w:p>
    <w:p w14:paraId="596763E0" w14:textId="77777777" w:rsidR="00F03AF1" w:rsidRPr="00442CD0" w:rsidRDefault="00F03AF1" w:rsidP="003A3C56">
      <w:pPr>
        <w:tabs>
          <w:tab w:val="left" w:pos="284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Pr="00442CD0">
        <w:rPr>
          <w:color w:val="000000" w:themeColor="text1"/>
        </w:rPr>
        <w:t>Leyes laborales.</w:t>
      </w:r>
    </w:p>
    <w:p w14:paraId="6E6F7325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Día 3:</w:t>
      </w:r>
    </w:p>
    <w:p w14:paraId="20F83A7C" w14:textId="77777777" w:rsidR="00245178" w:rsidRDefault="00F03AF1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9 </w:t>
      </w:r>
      <w:proofErr w:type="spellStart"/>
      <w:r w:rsidR="00245178">
        <w:rPr>
          <w:color w:val="000000" w:themeColor="text1"/>
        </w:rPr>
        <w:t>hs</w:t>
      </w:r>
      <w:proofErr w:type="spellEnd"/>
    </w:p>
    <w:p w14:paraId="5F9386DC" w14:textId="6DE85833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1-Presentación de Damián Miranda (Coach Ontológico)                  </w:t>
      </w:r>
    </w:p>
    <w:p w14:paraId="39A9A0E1" w14:textId="77777777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2- Inteligencia emocional.                      </w:t>
      </w:r>
    </w:p>
    <w:p w14:paraId="3B8DB45A" w14:textId="77777777" w:rsidR="00245178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3- La mejora continua.                               </w:t>
      </w:r>
    </w:p>
    <w:p w14:paraId="464CA7A7" w14:textId="77777777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4- El cambio empieza por mí.           </w:t>
      </w:r>
    </w:p>
    <w:p w14:paraId="05C88C09" w14:textId="77777777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5- Mirada espejo vs mirada lupa               </w:t>
      </w:r>
    </w:p>
    <w:p w14:paraId="79B0EAFD" w14:textId="77777777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6- El poder de la actitud.                         </w:t>
      </w:r>
    </w:p>
    <w:p w14:paraId="1333F52F" w14:textId="77777777" w:rsidR="00245178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7- Desarrollando la empatía.             </w:t>
      </w:r>
      <w:r>
        <w:rPr>
          <w:color w:val="000000" w:themeColor="text1"/>
        </w:rPr>
        <w:t xml:space="preserve">         </w:t>
      </w:r>
    </w:p>
    <w:p w14:paraId="4B51B68F" w14:textId="77777777" w:rsidR="00245178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8- Mirada potencial.       </w:t>
      </w:r>
    </w:p>
    <w:p w14:paraId="18D5656B" w14:textId="77777777" w:rsidR="00245178" w:rsidRPr="00442CD0" w:rsidRDefault="00245178" w:rsidP="00520847">
      <w:pPr>
        <w:tabs>
          <w:tab w:val="left" w:pos="0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9- Mentalidad de excelencia.                  </w:t>
      </w:r>
    </w:p>
    <w:p w14:paraId="4DA068B3" w14:textId="77777777" w:rsidR="00245178" w:rsidRPr="00442CD0" w:rsidRDefault="00245178" w:rsidP="00520847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10- Compromiso personal.        </w:t>
      </w:r>
    </w:p>
    <w:p w14:paraId="7E25C024" w14:textId="37EB7926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10:45 break</w:t>
      </w:r>
    </w:p>
    <w:p w14:paraId="09491699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11 hs Presentación de la Administración de Parques Naciones c</w:t>
      </w:r>
      <w:r>
        <w:rPr>
          <w:color w:val="000000" w:themeColor="text1"/>
        </w:rPr>
        <w:t>on temática a definir.</w:t>
      </w:r>
    </w:p>
    <w:p w14:paraId="53F4A640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13 hs Almuerzo.</w:t>
      </w:r>
    </w:p>
    <w:p w14:paraId="6B9AC7B4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14 hs Foro abierto con los disertantes.</w:t>
      </w:r>
    </w:p>
    <w:p w14:paraId="2BEC3828" w14:textId="77777777" w:rsidR="00F03AF1" w:rsidRPr="000D2DE8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15:45 hs break.</w:t>
      </w:r>
    </w:p>
    <w:p w14:paraId="20332270" w14:textId="77777777" w:rsidR="00F03AF1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>16 hs Presentación del Taller Protegido Abriendo Caminos, exposición y venta de sus productos y charla debate con las diferentes Asociaciones y ONG Locales.</w:t>
      </w:r>
    </w:p>
    <w:p w14:paraId="64BCD63C" w14:textId="77777777" w:rsidR="00F03AF1" w:rsidRPr="00442CD0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</w:rPr>
      </w:pPr>
      <w:r w:rsidRPr="00442CD0">
        <w:rPr>
          <w:color w:val="000000" w:themeColor="text1"/>
        </w:rPr>
        <w:t xml:space="preserve">Visión emprendedora de la mano de la experiencia laboral de las mismas personas con capacidades diferentes. </w:t>
      </w:r>
    </w:p>
    <w:p w14:paraId="3B73BACD" w14:textId="77777777" w:rsidR="00F03AF1" w:rsidRDefault="00F03AF1" w:rsidP="003A3C56">
      <w:pPr>
        <w:tabs>
          <w:tab w:val="left" w:pos="1276"/>
          <w:tab w:val="left" w:pos="4111"/>
        </w:tabs>
        <w:spacing w:line="240" w:lineRule="atLeast"/>
        <w:jc w:val="both"/>
        <w:rPr>
          <w:color w:val="000000" w:themeColor="text1"/>
          <w:u w:val="single"/>
        </w:rPr>
      </w:pPr>
      <w:r w:rsidRPr="000D2DE8">
        <w:rPr>
          <w:color w:val="000000" w:themeColor="text1"/>
          <w:u w:val="single"/>
        </w:rPr>
        <w:t>18 hs Cierre del evento.</w:t>
      </w:r>
    </w:p>
    <w:p w14:paraId="4AB1C9E2" w14:textId="77777777" w:rsidR="00527F86" w:rsidRDefault="00527F86" w:rsidP="00527F86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14:paraId="219AD30C" w14:textId="77777777" w:rsidR="00527F86" w:rsidRPr="00527F86" w:rsidRDefault="00527F86" w:rsidP="00527F86">
      <w:pPr>
        <w:spacing w:line="240" w:lineRule="atLeast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4B9F3512" w14:textId="77777777" w:rsidR="00527F86" w:rsidRPr="00527F86" w:rsidRDefault="00527F86" w:rsidP="00527F86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sectPr w:rsidR="00527F86" w:rsidRPr="00527F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B5887"/>
    <w:multiLevelType w:val="hybridMultilevel"/>
    <w:tmpl w:val="FBD81B1A"/>
    <w:lvl w:ilvl="0" w:tplc="FFFFFFFF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80" w:hanging="360"/>
      </w:pPr>
    </w:lvl>
    <w:lvl w:ilvl="2" w:tplc="080A001B" w:tentative="1">
      <w:start w:val="1"/>
      <w:numFmt w:val="lowerRoman"/>
      <w:lvlText w:val="%3."/>
      <w:lvlJc w:val="right"/>
      <w:pPr>
        <w:ind w:left="2400" w:hanging="180"/>
      </w:pPr>
    </w:lvl>
    <w:lvl w:ilvl="3" w:tplc="080A000F" w:tentative="1">
      <w:start w:val="1"/>
      <w:numFmt w:val="decimal"/>
      <w:lvlText w:val="%4."/>
      <w:lvlJc w:val="left"/>
      <w:pPr>
        <w:ind w:left="3120" w:hanging="360"/>
      </w:pPr>
    </w:lvl>
    <w:lvl w:ilvl="4" w:tplc="080A0019" w:tentative="1">
      <w:start w:val="1"/>
      <w:numFmt w:val="lowerLetter"/>
      <w:lvlText w:val="%5."/>
      <w:lvlJc w:val="left"/>
      <w:pPr>
        <w:ind w:left="3840" w:hanging="360"/>
      </w:pPr>
    </w:lvl>
    <w:lvl w:ilvl="5" w:tplc="080A001B" w:tentative="1">
      <w:start w:val="1"/>
      <w:numFmt w:val="lowerRoman"/>
      <w:lvlText w:val="%6."/>
      <w:lvlJc w:val="right"/>
      <w:pPr>
        <w:ind w:left="4560" w:hanging="180"/>
      </w:pPr>
    </w:lvl>
    <w:lvl w:ilvl="6" w:tplc="080A000F" w:tentative="1">
      <w:start w:val="1"/>
      <w:numFmt w:val="decimal"/>
      <w:lvlText w:val="%7."/>
      <w:lvlJc w:val="left"/>
      <w:pPr>
        <w:ind w:left="5280" w:hanging="360"/>
      </w:pPr>
    </w:lvl>
    <w:lvl w:ilvl="7" w:tplc="080A0019" w:tentative="1">
      <w:start w:val="1"/>
      <w:numFmt w:val="lowerLetter"/>
      <w:lvlText w:val="%8."/>
      <w:lvlJc w:val="left"/>
      <w:pPr>
        <w:ind w:left="6000" w:hanging="360"/>
      </w:pPr>
    </w:lvl>
    <w:lvl w:ilvl="8" w:tplc="080A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F86"/>
    <w:rsid w:val="00006006"/>
    <w:rsid w:val="00077F39"/>
    <w:rsid w:val="000C68A4"/>
    <w:rsid w:val="00120904"/>
    <w:rsid w:val="0019375C"/>
    <w:rsid w:val="001E26F9"/>
    <w:rsid w:val="00204684"/>
    <w:rsid w:val="00224F0C"/>
    <w:rsid w:val="00242478"/>
    <w:rsid w:val="002429B5"/>
    <w:rsid w:val="00245178"/>
    <w:rsid w:val="00254F99"/>
    <w:rsid w:val="002C1138"/>
    <w:rsid w:val="002D09AD"/>
    <w:rsid w:val="002E4907"/>
    <w:rsid w:val="00344007"/>
    <w:rsid w:val="00356664"/>
    <w:rsid w:val="0036128A"/>
    <w:rsid w:val="00363FAC"/>
    <w:rsid w:val="00381738"/>
    <w:rsid w:val="003D5065"/>
    <w:rsid w:val="003D7D1B"/>
    <w:rsid w:val="003E4D5D"/>
    <w:rsid w:val="004026A5"/>
    <w:rsid w:val="004329D8"/>
    <w:rsid w:val="004B658D"/>
    <w:rsid w:val="004C739C"/>
    <w:rsid w:val="004D5552"/>
    <w:rsid w:val="004E32AE"/>
    <w:rsid w:val="00520B0A"/>
    <w:rsid w:val="00527F86"/>
    <w:rsid w:val="00542B6B"/>
    <w:rsid w:val="0056106A"/>
    <w:rsid w:val="00567A24"/>
    <w:rsid w:val="00577FCB"/>
    <w:rsid w:val="00596C8C"/>
    <w:rsid w:val="005A09A7"/>
    <w:rsid w:val="005B1CA6"/>
    <w:rsid w:val="005C3DA2"/>
    <w:rsid w:val="005D0213"/>
    <w:rsid w:val="005F2A4C"/>
    <w:rsid w:val="00600DF7"/>
    <w:rsid w:val="006578D9"/>
    <w:rsid w:val="00660E06"/>
    <w:rsid w:val="0067451C"/>
    <w:rsid w:val="006D5F7E"/>
    <w:rsid w:val="006D7550"/>
    <w:rsid w:val="006E01AE"/>
    <w:rsid w:val="006F4BF9"/>
    <w:rsid w:val="0070252B"/>
    <w:rsid w:val="00706035"/>
    <w:rsid w:val="00706B99"/>
    <w:rsid w:val="00706EBD"/>
    <w:rsid w:val="00746962"/>
    <w:rsid w:val="007854C7"/>
    <w:rsid w:val="007A6D28"/>
    <w:rsid w:val="007D4BD7"/>
    <w:rsid w:val="007D6D81"/>
    <w:rsid w:val="007E0871"/>
    <w:rsid w:val="00813B7B"/>
    <w:rsid w:val="00813F55"/>
    <w:rsid w:val="00815403"/>
    <w:rsid w:val="00815F8F"/>
    <w:rsid w:val="008339F6"/>
    <w:rsid w:val="00852E2A"/>
    <w:rsid w:val="00853CB7"/>
    <w:rsid w:val="00887CE3"/>
    <w:rsid w:val="008B70CF"/>
    <w:rsid w:val="008F3A79"/>
    <w:rsid w:val="008F420C"/>
    <w:rsid w:val="00903EBB"/>
    <w:rsid w:val="00927FAA"/>
    <w:rsid w:val="00986905"/>
    <w:rsid w:val="00994A08"/>
    <w:rsid w:val="009A3DAE"/>
    <w:rsid w:val="009A406A"/>
    <w:rsid w:val="009B177F"/>
    <w:rsid w:val="009B1EE6"/>
    <w:rsid w:val="00A77EEC"/>
    <w:rsid w:val="00A85F73"/>
    <w:rsid w:val="00B54130"/>
    <w:rsid w:val="00B56B6B"/>
    <w:rsid w:val="00B8145A"/>
    <w:rsid w:val="00BB2E04"/>
    <w:rsid w:val="00BC0BB3"/>
    <w:rsid w:val="00BD0E4A"/>
    <w:rsid w:val="00BF2B7F"/>
    <w:rsid w:val="00C50149"/>
    <w:rsid w:val="00C7102C"/>
    <w:rsid w:val="00CB0874"/>
    <w:rsid w:val="00CE237A"/>
    <w:rsid w:val="00CE35DC"/>
    <w:rsid w:val="00CF5AE6"/>
    <w:rsid w:val="00D30497"/>
    <w:rsid w:val="00D778BC"/>
    <w:rsid w:val="00DD5774"/>
    <w:rsid w:val="00DF1BFF"/>
    <w:rsid w:val="00E427AC"/>
    <w:rsid w:val="00E66B02"/>
    <w:rsid w:val="00ED15F2"/>
    <w:rsid w:val="00EE306C"/>
    <w:rsid w:val="00F03AF1"/>
    <w:rsid w:val="00F27539"/>
    <w:rsid w:val="00F5690F"/>
    <w:rsid w:val="00F86DDD"/>
    <w:rsid w:val="00F95F38"/>
    <w:rsid w:val="00FD4C8C"/>
    <w:rsid w:val="00FD5E38"/>
    <w:rsid w:val="00FE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1AE8F"/>
  <w15:docId w15:val="{4287D089-8E94-4343-A477-F05B1C71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5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Fundacion Mundo Magico T.E.A El Calafate</cp:lastModifiedBy>
  <cp:revision>2</cp:revision>
  <dcterms:created xsi:type="dcterms:W3CDTF">2019-04-26T01:27:00Z</dcterms:created>
  <dcterms:modified xsi:type="dcterms:W3CDTF">2019-04-26T01:27:00Z</dcterms:modified>
</cp:coreProperties>
</file>