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14" w:rsidRDefault="0047050E" w:rsidP="00481209">
      <w:r>
        <w:rPr>
          <w:noProof/>
          <w:lang w:eastAsia="es-AR"/>
        </w:rPr>
        <w:drawing>
          <wp:inline distT="0" distB="0" distL="0" distR="0" wp14:anchorId="11C4691E" wp14:editId="37015FC4">
            <wp:extent cx="2290762" cy="876300"/>
            <wp:effectExtent l="0" t="0" r="0" b="0"/>
            <wp:docPr id="1" name="Imagen 1" descr="Imágenes integrada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ágenes integradas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362" cy="8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50E" w:rsidRDefault="0047050E" w:rsidP="0047050E">
      <w:pPr>
        <w:rPr>
          <w:rFonts w:ascii="Arial Black" w:hAnsi="Arial Black" w:cs="Aharoni"/>
          <w:color w:val="C00000"/>
          <w:sz w:val="28"/>
          <w:szCs w:val="28"/>
        </w:rPr>
      </w:pPr>
      <w:r w:rsidRPr="0047050E">
        <w:rPr>
          <w:rFonts w:ascii="Arial Black" w:hAnsi="Arial Black" w:cs="Aharoni"/>
          <w:color w:val="C00000"/>
          <w:sz w:val="28"/>
          <w:szCs w:val="28"/>
        </w:rPr>
        <w:t>Agencia-Laboratorio</w:t>
      </w:r>
    </w:p>
    <w:p w:rsidR="00FA2BB7" w:rsidRDefault="00FA2BB7" w:rsidP="0047050E">
      <w:pPr>
        <w:rPr>
          <w:rFonts w:ascii="Arial Black" w:hAnsi="Arial Black" w:cs="Aharoni"/>
          <w:color w:val="C00000"/>
          <w:sz w:val="28"/>
          <w:szCs w:val="28"/>
        </w:rPr>
      </w:pPr>
    </w:p>
    <w:p w:rsidR="00FA2BB7" w:rsidRDefault="00FA2BB7" w:rsidP="00FA2BB7">
      <w:pPr>
        <w:rPr>
          <w:rFonts w:ascii="Arial Black" w:hAnsi="Arial Black" w:cs="Aharoni"/>
          <w:color w:val="C00000"/>
          <w:sz w:val="28"/>
          <w:szCs w:val="28"/>
        </w:rPr>
      </w:pPr>
      <w:r>
        <w:rPr>
          <w:rFonts w:ascii="Arial Black" w:hAnsi="Arial Black" w:cs="Aharoni"/>
          <w:noProof/>
          <w:color w:val="C00000"/>
          <w:sz w:val="28"/>
          <w:szCs w:val="28"/>
          <w:lang w:eastAsia="es-AR"/>
        </w:rPr>
        <w:drawing>
          <wp:inline distT="0" distB="0" distL="0" distR="0">
            <wp:extent cx="1564460" cy="1104900"/>
            <wp:effectExtent l="0" t="0" r="0" b="0"/>
            <wp:docPr id="2" name="Imagen 2" descr="C:\Users\susana\Desktop\ushuai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sana\Desktop\ushuaia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991" cy="1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2BB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Arial Black" w:hAnsi="Arial Black" w:cs="Aharoni"/>
          <w:noProof/>
          <w:color w:val="C00000"/>
          <w:sz w:val="28"/>
          <w:szCs w:val="28"/>
          <w:lang w:eastAsia="es-AR"/>
        </w:rPr>
        <w:drawing>
          <wp:inline distT="0" distB="0" distL="0" distR="0">
            <wp:extent cx="1400175" cy="1095375"/>
            <wp:effectExtent l="0" t="0" r="9525" b="9525"/>
            <wp:docPr id="3" name="Imagen 3" descr="C:\Users\susana\Desktop\ushua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sana\Desktop\ushuai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244" cy="1098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2BB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s-AR"/>
        </w:rPr>
        <w:drawing>
          <wp:inline distT="0" distB="0" distL="0" distR="0">
            <wp:extent cx="1409700" cy="1094682"/>
            <wp:effectExtent l="0" t="0" r="0" b="0"/>
            <wp:docPr id="4" name="Imagen 4" descr="C:\Users\susana\Desktop\puerto_nublad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sana\Desktop\puerto_nublado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175" cy="109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2BB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es-AR"/>
        </w:rPr>
        <w:drawing>
          <wp:inline distT="0" distB="0" distL="0" distR="0">
            <wp:extent cx="1123950" cy="986674"/>
            <wp:effectExtent l="0" t="0" r="0" b="4445"/>
            <wp:docPr id="5" name="Imagen 5" descr="C:\Users\susana\Desktop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usana\Desktop\descarg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278" cy="100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BB7" w:rsidRDefault="00FA2BB7" w:rsidP="0047050E">
      <w:pPr>
        <w:rPr>
          <w:rFonts w:ascii="Arial Black" w:hAnsi="Arial Black" w:cs="Aharoni"/>
          <w:color w:val="C00000"/>
          <w:sz w:val="28"/>
          <w:szCs w:val="28"/>
        </w:rPr>
      </w:pPr>
    </w:p>
    <w:p w:rsidR="00621D14" w:rsidRPr="00FA2BB7" w:rsidRDefault="0047050E" w:rsidP="0047050E">
      <w:pPr>
        <w:jc w:val="center"/>
        <w:rPr>
          <w:b/>
          <w:color w:val="C00000"/>
          <w:sz w:val="28"/>
          <w:szCs w:val="28"/>
          <w:u w:val="single"/>
        </w:rPr>
      </w:pPr>
      <w:r w:rsidRPr="00FA2BB7">
        <w:rPr>
          <w:b/>
          <w:color w:val="C00000"/>
          <w:sz w:val="28"/>
          <w:szCs w:val="28"/>
          <w:u w:val="single"/>
        </w:rPr>
        <w:t>VIAJE  A LA CIUDAD DEL “FIN DEL MUNDO”</w:t>
      </w:r>
      <w:r w:rsidR="00A9094D">
        <w:rPr>
          <w:b/>
          <w:color w:val="C00000"/>
          <w:sz w:val="28"/>
          <w:szCs w:val="28"/>
          <w:u w:val="single"/>
        </w:rPr>
        <w:t xml:space="preserve"> (Aéreo)</w:t>
      </w:r>
    </w:p>
    <w:p w:rsidR="0047050E" w:rsidRPr="00FA2BB7" w:rsidRDefault="00A9094D" w:rsidP="0047050E">
      <w:pPr>
        <w:jc w:val="center"/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t>-</w:t>
      </w:r>
      <w:r w:rsidR="00BD5CC1">
        <w:rPr>
          <w:b/>
          <w:color w:val="C00000"/>
          <w:sz w:val="28"/>
          <w:szCs w:val="28"/>
          <w:u w:val="single"/>
        </w:rPr>
        <w:t>5 DÍAS  -  4</w:t>
      </w:r>
      <w:r w:rsidR="0047050E" w:rsidRPr="00FA2BB7">
        <w:rPr>
          <w:b/>
          <w:color w:val="C00000"/>
          <w:sz w:val="28"/>
          <w:szCs w:val="28"/>
          <w:u w:val="single"/>
        </w:rPr>
        <w:t xml:space="preserve"> NOCHES.</w:t>
      </w:r>
    </w:p>
    <w:p w:rsidR="00FA2BB7" w:rsidRDefault="00BD5CC1" w:rsidP="00C4587C">
      <w:pPr>
        <w:jc w:val="center"/>
        <w:rPr>
          <w:b/>
          <w:color w:val="C00000"/>
          <w:u w:val="single"/>
        </w:rPr>
      </w:pPr>
      <w:r>
        <w:rPr>
          <w:b/>
          <w:color w:val="C00000"/>
          <w:sz w:val="28"/>
          <w:szCs w:val="28"/>
          <w:u w:val="single"/>
        </w:rPr>
        <w:t>10 AL 14</w:t>
      </w:r>
      <w:r w:rsidR="0047050E" w:rsidRPr="00FA2BB7">
        <w:rPr>
          <w:b/>
          <w:color w:val="C00000"/>
          <w:sz w:val="28"/>
          <w:szCs w:val="28"/>
          <w:u w:val="single"/>
        </w:rPr>
        <w:t xml:space="preserve"> OCTUBRE 2015</w:t>
      </w:r>
    </w:p>
    <w:p w:rsidR="00481209" w:rsidRPr="0047050E" w:rsidRDefault="00BB1B5E" w:rsidP="00481209">
      <w:pPr>
        <w:rPr>
          <w:b/>
          <w:color w:val="C00000"/>
          <w:u w:val="single"/>
        </w:rPr>
      </w:pPr>
      <w:r w:rsidRPr="0047050E">
        <w:rPr>
          <w:b/>
          <w:color w:val="C00000"/>
          <w:u w:val="single"/>
        </w:rPr>
        <w:t>ITINERARIO</w:t>
      </w:r>
      <w:r w:rsidR="00FA2BB7">
        <w:rPr>
          <w:b/>
          <w:color w:val="C00000"/>
          <w:u w:val="single"/>
        </w:rPr>
        <w:t xml:space="preserve">   DE  VIAJE</w:t>
      </w:r>
    </w:p>
    <w:p w:rsidR="00621D14" w:rsidRDefault="00481209" w:rsidP="00481209">
      <w:r>
        <w:t xml:space="preserve">Día 1:  </w:t>
      </w:r>
    </w:p>
    <w:p w:rsidR="00BD5CC1" w:rsidRDefault="00481209" w:rsidP="0047050E">
      <w:pPr>
        <w:jc w:val="both"/>
      </w:pPr>
      <w:r>
        <w:t xml:space="preserve"> Iniciaremos el recorrido desde la ciudad de </w:t>
      </w:r>
      <w:r w:rsidR="0047050E">
        <w:t>E</w:t>
      </w:r>
      <w:r>
        <w:t xml:space="preserve">l </w:t>
      </w:r>
      <w:r w:rsidR="00621D14">
        <w:t>C</w:t>
      </w:r>
      <w:r>
        <w:t>alafate</w:t>
      </w:r>
      <w:r w:rsidR="0047050E">
        <w:t xml:space="preserve">, </w:t>
      </w:r>
      <w:r>
        <w:t xml:space="preserve">  partiendo</w:t>
      </w:r>
      <w:r w:rsidR="00A9094D">
        <w:t xml:space="preserve"> </w:t>
      </w:r>
      <w:r>
        <w:t xml:space="preserve"> a primeras horas de </w:t>
      </w:r>
      <w:r w:rsidR="00621D14">
        <w:t>la mañana.</w:t>
      </w:r>
      <w:r w:rsidR="00141ABE">
        <w:t xml:space="preserve"> </w:t>
      </w:r>
      <w:r w:rsidR="00621D14">
        <w:t xml:space="preserve">Recorriendo la vasta </w:t>
      </w:r>
      <w:r w:rsidR="006E0129">
        <w:t xml:space="preserve">estepa </w:t>
      </w:r>
      <w:r w:rsidR="00840D5E">
        <w:t>patagónica</w:t>
      </w:r>
      <w:r w:rsidR="00621D14">
        <w:t xml:space="preserve"> nos </w:t>
      </w:r>
      <w:r w:rsidR="00F0172A">
        <w:t>dirigiremos hacia el Atlántico,</w:t>
      </w:r>
      <w:r w:rsidR="00742728">
        <w:t xml:space="preserve"> para</w:t>
      </w:r>
      <w:r w:rsidR="00BD5CC1">
        <w:t xml:space="preserve"> llegar a la ciudad capital</w:t>
      </w:r>
      <w:r w:rsidR="00A9094D">
        <w:t xml:space="preserve"> de la provincia</w:t>
      </w:r>
      <w:r w:rsidR="00BD5CC1">
        <w:t>: Río Gallegos.</w:t>
      </w:r>
    </w:p>
    <w:p w:rsidR="00A9094D" w:rsidRDefault="00A9094D" w:rsidP="00A9094D">
      <w:pPr>
        <w:jc w:val="both"/>
      </w:pPr>
      <w:r>
        <w:t xml:space="preserve">Allí visitaremos la plaza  </w:t>
      </w:r>
      <w:proofErr w:type="gramStart"/>
      <w:r>
        <w:t>principal ,</w:t>
      </w:r>
      <w:proofErr w:type="gramEnd"/>
      <w:r>
        <w:t xml:space="preserve"> catedral Nuestra Señora de Luján, avenida  Costanera, y también el Museo de los Pioneros, el que nos permitirá conocer detalles de la historia  de esta ciudad.</w:t>
      </w:r>
    </w:p>
    <w:p w:rsidR="00A9094D" w:rsidRDefault="00A9094D" w:rsidP="00A9094D">
      <w:pPr>
        <w:jc w:val="both"/>
      </w:pPr>
      <w:r>
        <w:t>En horas de la tarde, nos dirigiremos al aeropuerto, para tomar vuelo de Aerolíneas Argentinas hacia la ciudad de Ushuaia,</w:t>
      </w:r>
      <w:r w:rsidR="00544BFA">
        <w:t xml:space="preserve"> la “ciudad del fin del mun</w:t>
      </w:r>
      <w:r w:rsidR="009477FD">
        <w:t>d</w:t>
      </w:r>
      <w:r w:rsidR="00544BFA">
        <w:t xml:space="preserve">o” </w:t>
      </w:r>
      <w:r>
        <w:t xml:space="preserve"> a la cual llegaremos al atardecer. Traslado y alojamiento en hotel previsto. Cena</w:t>
      </w:r>
    </w:p>
    <w:p w:rsidR="00A9094D" w:rsidRDefault="00A9094D" w:rsidP="0047050E">
      <w:pPr>
        <w:jc w:val="both"/>
      </w:pPr>
    </w:p>
    <w:p w:rsidR="00BD5CC1" w:rsidRDefault="00BD5CC1" w:rsidP="0047050E">
      <w:pPr>
        <w:jc w:val="both"/>
      </w:pPr>
    </w:p>
    <w:p w:rsidR="00BD5CC1" w:rsidRDefault="00BD5CC1" w:rsidP="0047050E">
      <w:pPr>
        <w:jc w:val="both"/>
      </w:pPr>
    </w:p>
    <w:p w:rsidR="001D7BBE" w:rsidRDefault="00481209" w:rsidP="0047050E">
      <w:pPr>
        <w:jc w:val="both"/>
      </w:pPr>
      <w:r>
        <w:t xml:space="preserve">Día </w:t>
      </w:r>
      <w:r w:rsidR="00A9094D">
        <w:t>2</w:t>
      </w:r>
      <w:r>
        <w:t>:</w:t>
      </w:r>
      <w:r w:rsidR="001D7BBE">
        <w:t xml:space="preserve"> </w:t>
      </w:r>
    </w:p>
    <w:p w:rsidR="007428B2" w:rsidRDefault="00481209" w:rsidP="0047050E">
      <w:pPr>
        <w:jc w:val="both"/>
      </w:pPr>
      <w:r>
        <w:t xml:space="preserve"> </w:t>
      </w:r>
      <w:r w:rsidR="00293F05">
        <w:t>Comenzaremos la mañana visitando e</w:t>
      </w:r>
      <w:r>
        <w:t xml:space="preserve">l Parque Nacional Tierra del Fuego, </w:t>
      </w:r>
      <w:r w:rsidR="00F32236">
        <w:t xml:space="preserve">con el entorno paisajístico </w:t>
      </w:r>
      <w:r w:rsidR="00186680" w:rsidRPr="00186680">
        <w:t xml:space="preserve"> del bosque andino-patagónico</w:t>
      </w:r>
      <w:r w:rsidR="001D7BBE">
        <w:t xml:space="preserve">. </w:t>
      </w:r>
      <w:r w:rsidR="007428B2">
        <w:t>Quienes lo deseen podrán opcionalmente</w:t>
      </w:r>
      <w:r w:rsidR="001D7BBE">
        <w:t xml:space="preserve"> </w:t>
      </w:r>
      <w:r w:rsidR="00F32236">
        <w:t>e</w:t>
      </w:r>
      <w:r w:rsidR="001D7BBE">
        <w:t>fectuar un tramo</w:t>
      </w:r>
      <w:r w:rsidR="007428B2">
        <w:t xml:space="preserve"> de este recorrido con el · Tren del Fin del Mundo”  para luego  unirse al resto del grupo y continuar visitando este parque nacional  donde las montañas a</w:t>
      </w:r>
      <w:r w:rsidR="007428B2" w:rsidRPr="007428B2">
        <w:t xml:space="preserve">lternan con </w:t>
      </w:r>
      <w:proofErr w:type="gramStart"/>
      <w:r w:rsidR="007428B2" w:rsidRPr="007428B2">
        <w:t>valles</w:t>
      </w:r>
      <w:r w:rsidR="007428B2">
        <w:t xml:space="preserve"> ,</w:t>
      </w:r>
      <w:proofErr w:type="gramEnd"/>
      <w:r w:rsidR="007428B2" w:rsidRPr="007428B2">
        <w:t xml:space="preserve"> ríos </w:t>
      </w:r>
      <w:r w:rsidR="007428B2">
        <w:t>y</w:t>
      </w:r>
      <w:r w:rsidR="007428B2" w:rsidRPr="007428B2">
        <w:t xml:space="preserve"> lagos de origen </w:t>
      </w:r>
      <w:proofErr w:type="spellStart"/>
      <w:r w:rsidR="007428B2" w:rsidRPr="007428B2">
        <w:t>glaciario</w:t>
      </w:r>
      <w:proofErr w:type="spellEnd"/>
      <w:r w:rsidR="007428B2" w:rsidRPr="007428B2">
        <w:t>.</w:t>
      </w:r>
      <w:r w:rsidR="007428B2">
        <w:t xml:space="preserve"> Visitaremos la Bahía </w:t>
      </w:r>
      <w:proofErr w:type="spellStart"/>
      <w:r w:rsidR="007428B2">
        <w:t>Lapataia</w:t>
      </w:r>
      <w:proofErr w:type="spellEnd"/>
      <w:r w:rsidR="00FB5396">
        <w:t>:</w:t>
      </w:r>
      <w:r w:rsidR="007428B2">
        <w:t xml:space="preserve"> costa marítima </w:t>
      </w:r>
      <w:r w:rsidR="00FB5396">
        <w:t xml:space="preserve"> sobre Canal de Beagle; </w:t>
      </w:r>
      <w:r w:rsidR="007428B2">
        <w:t xml:space="preserve">y </w:t>
      </w:r>
      <w:r w:rsidR="00DC57FF">
        <w:t xml:space="preserve"> el Lago Roca.</w:t>
      </w:r>
    </w:p>
    <w:p w:rsidR="00FB5396" w:rsidRDefault="00FB5396" w:rsidP="0047050E">
      <w:pPr>
        <w:jc w:val="both"/>
      </w:pPr>
      <w:r>
        <w:t xml:space="preserve">Regresaremos a Ushuaia y en horas de la </w:t>
      </w:r>
      <w:r w:rsidR="00F32236">
        <w:t>tarde,</w:t>
      </w:r>
      <w:r>
        <w:t xml:space="preserve"> haremos la visita de la </w:t>
      </w:r>
      <w:r w:rsidR="00F32236">
        <w:t xml:space="preserve">ciudad. </w:t>
      </w:r>
      <w:r w:rsidR="00DC57FF">
        <w:t>Veremos</w:t>
      </w:r>
      <w:r w:rsidR="00120AE1" w:rsidRPr="00120AE1">
        <w:t xml:space="preserve"> el contraste entre los modernos edificios y las </w:t>
      </w:r>
      <w:r w:rsidR="00DC57FF">
        <w:t xml:space="preserve"> antiguas </w:t>
      </w:r>
      <w:r w:rsidR="00120AE1" w:rsidRPr="00120AE1">
        <w:t>casas de madera con techo a dos aguas típicas de la zona,</w:t>
      </w:r>
      <w:r w:rsidR="00DC57FF">
        <w:t xml:space="preserve"> conoceremos  el edificio de la </w:t>
      </w:r>
      <w:r w:rsidR="00120AE1" w:rsidRPr="00120AE1">
        <w:t xml:space="preserve"> Casa de Gobierno y la Igle</w:t>
      </w:r>
      <w:r w:rsidR="00DC57FF">
        <w:t xml:space="preserve">sia Nuestra Señora de la Merced y culminaremos el recorrido en el </w:t>
      </w:r>
      <w:r w:rsidR="00120AE1" w:rsidRPr="00120AE1">
        <w:t>l Museo del Fin del Mun</w:t>
      </w:r>
      <w:r w:rsidR="00120AE1">
        <w:t xml:space="preserve">do. Resto de la tarde libre. Cena </w:t>
      </w:r>
      <w:proofErr w:type="spellStart"/>
      <w:r w:rsidR="00120AE1">
        <w:t>incluída</w:t>
      </w:r>
      <w:proofErr w:type="spellEnd"/>
    </w:p>
    <w:p w:rsidR="00C4587C" w:rsidRDefault="00C4587C" w:rsidP="0047050E">
      <w:pPr>
        <w:jc w:val="both"/>
      </w:pPr>
    </w:p>
    <w:p w:rsidR="00A454AF" w:rsidRDefault="00A9094D" w:rsidP="0047050E">
      <w:pPr>
        <w:jc w:val="both"/>
      </w:pPr>
      <w:r>
        <w:t>Día 3</w:t>
      </w:r>
      <w:r w:rsidR="00076D61">
        <w:t>:</w:t>
      </w:r>
    </w:p>
    <w:p w:rsidR="00A454AF" w:rsidRDefault="00076D61" w:rsidP="0047050E">
      <w:pPr>
        <w:jc w:val="both"/>
      </w:pPr>
      <w:r>
        <w:t xml:space="preserve"> </w:t>
      </w:r>
      <w:r w:rsidR="00A454AF">
        <w:t xml:space="preserve">Por </w:t>
      </w:r>
      <w:r w:rsidR="00C84D1A">
        <w:t xml:space="preserve"> la mañana </w:t>
      </w:r>
      <w:r w:rsidR="00BB1B5E">
        <w:t xml:space="preserve"> realizar</w:t>
      </w:r>
      <w:r w:rsidR="00C84D1A">
        <w:t xml:space="preserve">emos </w:t>
      </w:r>
      <w:r w:rsidR="00120AE1">
        <w:t xml:space="preserve">la </w:t>
      </w:r>
      <w:r w:rsidR="00F32236">
        <w:t>navegación,</w:t>
      </w:r>
      <w:r w:rsidR="00A454AF">
        <w:t xml:space="preserve"> de 2,30 </w:t>
      </w:r>
      <w:proofErr w:type="spellStart"/>
      <w:r w:rsidR="00A454AF">
        <w:t>hs</w:t>
      </w:r>
      <w:proofErr w:type="spellEnd"/>
      <w:r w:rsidR="00A454AF">
        <w:t xml:space="preserve"> </w:t>
      </w:r>
      <w:r w:rsidR="00120AE1">
        <w:t xml:space="preserve">por el Canal de Beagle hacia la </w:t>
      </w:r>
      <w:r w:rsidR="00A454AF">
        <w:t xml:space="preserve"> I</w:t>
      </w:r>
      <w:r w:rsidR="00120AE1">
        <w:t xml:space="preserve">sla de los </w:t>
      </w:r>
      <w:r w:rsidR="00A454AF">
        <w:t>L</w:t>
      </w:r>
      <w:r w:rsidR="00120AE1">
        <w:t xml:space="preserve">obos, para </w:t>
      </w:r>
      <w:r w:rsidR="00120AE1" w:rsidRPr="00A454AF">
        <w:t xml:space="preserve"> disfrutar de la vista de ejemplares de lobos marinos, observando su hábitat permanente. Nos dirigiremos </w:t>
      </w:r>
      <w:r w:rsidR="00DC57FF">
        <w:t xml:space="preserve">luego </w:t>
      </w:r>
      <w:r w:rsidR="00120AE1" w:rsidRPr="00A454AF">
        <w:t xml:space="preserve">hacia la </w:t>
      </w:r>
      <w:r w:rsidR="00DC57FF">
        <w:t>I</w:t>
      </w:r>
      <w:r w:rsidR="00120AE1" w:rsidRPr="00A454AF">
        <w:t xml:space="preserve">sla de Los Pájaros, </w:t>
      </w:r>
      <w:r w:rsidR="00DC57FF">
        <w:t xml:space="preserve">donde </w:t>
      </w:r>
      <w:r w:rsidR="00120AE1" w:rsidRPr="00A454AF">
        <w:t xml:space="preserve"> </w:t>
      </w:r>
      <w:r w:rsidR="00DC57FF">
        <w:t xml:space="preserve"> podremos observar </w:t>
      </w:r>
      <w:r w:rsidR="00120AE1" w:rsidRPr="00A454AF">
        <w:t xml:space="preserve">Cormoranes Magallánicos y Cormoranes Imperiales, y </w:t>
      </w:r>
      <w:r w:rsidR="00A454AF" w:rsidRPr="00A454AF">
        <w:t>c</w:t>
      </w:r>
      <w:r w:rsidR="00120AE1" w:rsidRPr="00A454AF">
        <w:t>ontinua</w:t>
      </w:r>
      <w:r w:rsidR="00DC57FF">
        <w:t>remos ha</w:t>
      </w:r>
      <w:r w:rsidR="00120AE1" w:rsidRPr="00A454AF">
        <w:t xml:space="preserve">cia el Faro Les </w:t>
      </w:r>
      <w:proofErr w:type="spellStart"/>
      <w:r w:rsidR="00120AE1" w:rsidRPr="00A454AF">
        <w:t>Eclaireurs</w:t>
      </w:r>
      <w:proofErr w:type="spellEnd"/>
      <w:r w:rsidR="00120AE1" w:rsidRPr="00A454AF">
        <w:t>, donde naufragó el buque Monte Cervantes en el año 1930.</w:t>
      </w:r>
      <w:r w:rsidR="00A454AF" w:rsidRPr="00A454AF">
        <w:t xml:space="preserve"> Regreso a la ciudad. </w:t>
      </w:r>
    </w:p>
    <w:p w:rsidR="00C4587C" w:rsidRDefault="00BB1B5E" w:rsidP="0047050E">
      <w:pPr>
        <w:jc w:val="both"/>
      </w:pPr>
      <w:r>
        <w:t xml:space="preserve"> </w:t>
      </w:r>
      <w:r w:rsidR="00C4587C">
        <w:t>Visita a</w:t>
      </w:r>
      <w:r w:rsidR="00A454AF">
        <w:t xml:space="preserve">l </w:t>
      </w:r>
      <w:r w:rsidR="00DC57FF">
        <w:t>M</w:t>
      </w:r>
      <w:r w:rsidR="00A454AF">
        <w:t>useo Marítimo (</w:t>
      </w:r>
      <w:r w:rsidR="00F32236">
        <w:t xml:space="preserve">o del </w:t>
      </w:r>
      <w:r w:rsidR="00A454AF">
        <w:t xml:space="preserve">ex </w:t>
      </w:r>
      <w:proofErr w:type="gramStart"/>
      <w:r w:rsidR="00A454AF">
        <w:t>presidio )</w:t>
      </w:r>
      <w:proofErr w:type="gramEnd"/>
      <w:r w:rsidR="00F32236">
        <w:t>, que fue</w:t>
      </w:r>
      <w:r w:rsidR="00FA2BB7">
        <w:t>ra la cárcel  hasta 1947</w:t>
      </w:r>
      <w:r w:rsidR="00A454AF">
        <w:t>;</w:t>
      </w:r>
    </w:p>
    <w:p w:rsidR="00A454AF" w:rsidRDefault="00C4587C" w:rsidP="0047050E">
      <w:pPr>
        <w:jc w:val="both"/>
      </w:pPr>
      <w:r>
        <w:t>Resto de la tarde libre. Sugerencia</w:t>
      </w:r>
      <w:proofErr w:type="gramStart"/>
      <w:r>
        <w:t xml:space="preserve">: </w:t>
      </w:r>
      <w:r w:rsidR="00A454AF">
        <w:t xml:space="preserve"> compras</w:t>
      </w:r>
      <w:proofErr w:type="gramEnd"/>
      <w:r w:rsidR="00A454AF">
        <w:t xml:space="preserve"> ya que Ushuaia es puerto libre de impuestos. Cena </w:t>
      </w:r>
      <w:proofErr w:type="spellStart"/>
      <w:r w:rsidR="00A454AF">
        <w:t>incluída</w:t>
      </w:r>
      <w:proofErr w:type="spellEnd"/>
    </w:p>
    <w:p w:rsidR="009477FD" w:rsidRDefault="009477FD" w:rsidP="0047050E">
      <w:pPr>
        <w:jc w:val="both"/>
      </w:pPr>
    </w:p>
    <w:p w:rsidR="00A454AF" w:rsidRDefault="00481209" w:rsidP="0047050E">
      <w:pPr>
        <w:jc w:val="both"/>
      </w:pPr>
      <w:r>
        <w:t>Día</w:t>
      </w:r>
      <w:r w:rsidR="00A9094D">
        <w:t xml:space="preserve"> 4</w:t>
      </w:r>
      <w:r>
        <w:t>:</w:t>
      </w:r>
    </w:p>
    <w:p w:rsidR="00544BFA" w:rsidRDefault="00A9094D" w:rsidP="0047050E">
      <w:pPr>
        <w:jc w:val="both"/>
      </w:pPr>
      <w:r>
        <w:t xml:space="preserve">Por la mañana saldremos por ruta nacional </w:t>
      </w:r>
      <w:proofErr w:type="spellStart"/>
      <w:r>
        <w:t>Nro</w:t>
      </w:r>
      <w:proofErr w:type="spellEnd"/>
      <w:r>
        <w:t xml:space="preserve"> 3 hacia el norte de la provincia, </w:t>
      </w:r>
      <w:r w:rsidR="00544BFA">
        <w:t xml:space="preserve">para visitar la zona de lagos. Por camino serpenteante y de frondosa  vegetación boscosa, </w:t>
      </w:r>
      <w:r>
        <w:t xml:space="preserve">  cruzaremos la zona más alta de la </w:t>
      </w:r>
      <w:r w:rsidR="00544BFA">
        <w:t>cordillera, paso</w:t>
      </w:r>
      <w:r>
        <w:t xml:space="preserve"> Garibaldi, a 450 m s n/mar, de increíble belleza. Desde su punto más alto veremos el lago Escondido</w:t>
      </w:r>
      <w:r w:rsidR="00544BFA">
        <w:t xml:space="preserve"> y el lago </w:t>
      </w:r>
      <w:proofErr w:type="spellStart"/>
      <w:proofErr w:type="gramStart"/>
      <w:r w:rsidR="00544BFA">
        <w:t>Fagnano</w:t>
      </w:r>
      <w:proofErr w:type="spellEnd"/>
      <w:r>
        <w:t xml:space="preserve"> </w:t>
      </w:r>
      <w:r w:rsidR="00544BFA">
        <w:t>.</w:t>
      </w:r>
      <w:proofErr w:type="gramEnd"/>
      <w:r w:rsidR="00544BFA">
        <w:t xml:space="preserve"> Luego del mediodía regreso a Ushuaia. </w:t>
      </w:r>
    </w:p>
    <w:p w:rsidR="00481209" w:rsidRDefault="00544BFA" w:rsidP="0047050E">
      <w:pPr>
        <w:jc w:val="both"/>
      </w:pPr>
      <w:r>
        <w:t>Resto de la tarde libre.</w:t>
      </w:r>
      <w:r w:rsidR="00A9094D">
        <w:t xml:space="preserve"> C</w:t>
      </w:r>
      <w:r w:rsidR="00A454AF">
        <w:t>ena.</w:t>
      </w:r>
    </w:p>
    <w:p w:rsidR="00FA2BB7" w:rsidRDefault="00FA2BB7" w:rsidP="0047050E">
      <w:pPr>
        <w:jc w:val="both"/>
      </w:pPr>
    </w:p>
    <w:p w:rsidR="00A454AF" w:rsidRDefault="00481209" w:rsidP="0047050E">
      <w:pPr>
        <w:jc w:val="both"/>
      </w:pPr>
      <w:r>
        <w:t>Día</w:t>
      </w:r>
      <w:r w:rsidR="00544BFA">
        <w:t xml:space="preserve"> 5</w:t>
      </w:r>
      <w:r>
        <w:t xml:space="preserve">: </w:t>
      </w:r>
      <w:r w:rsidR="009477FD">
        <w:t xml:space="preserve">  Mañana libre. A primeras horas de la tarde traslado al aeropuerto para tomar vuelo de regreso con destino a Calafate. </w:t>
      </w:r>
    </w:p>
    <w:p w:rsidR="009477FD" w:rsidRDefault="009477FD" w:rsidP="0047050E">
      <w:pPr>
        <w:jc w:val="both"/>
      </w:pPr>
    </w:p>
    <w:p w:rsidR="00A610F5" w:rsidRDefault="00A610F5" w:rsidP="0047050E">
      <w:pPr>
        <w:jc w:val="both"/>
      </w:pPr>
    </w:p>
    <w:p w:rsidR="00A610F5" w:rsidRDefault="00A610F5" w:rsidP="0047050E">
      <w:pPr>
        <w:jc w:val="both"/>
      </w:pPr>
      <w:r>
        <w:t>SERVICIOS INCLUÍDOS:</w:t>
      </w:r>
    </w:p>
    <w:p w:rsidR="00A610F5" w:rsidRDefault="00544BFA" w:rsidP="009477FD">
      <w:pPr>
        <w:pStyle w:val="Prrafodelista"/>
        <w:jc w:val="both"/>
      </w:pPr>
      <w:r>
        <w:t xml:space="preserve">. </w:t>
      </w:r>
    </w:p>
    <w:p w:rsidR="00544BFA" w:rsidRDefault="00544BFA" w:rsidP="00A610F5">
      <w:pPr>
        <w:pStyle w:val="Prrafodelista"/>
        <w:numPr>
          <w:ilvl w:val="0"/>
          <w:numId w:val="1"/>
        </w:numPr>
        <w:jc w:val="both"/>
      </w:pPr>
      <w:r>
        <w:t>BOLETO DE AVION  (RGL-USH-FTE)</w:t>
      </w:r>
    </w:p>
    <w:p w:rsidR="00A610F5" w:rsidRDefault="00544BFA" w:rsidP="00A610F5">
      <w:pPr>
        <w:pStyle w:val="Prrafodelista"/>
        <w:numPr>
          <w:ilvl w:val="0"/>
          <w:numId w:val="1"/>
        </w:numPr>
        <w:jc w:val="both"/>
      </w:pPr>
      <w:r>
        <w:t>4</w:t>
      </w:r>
      <w:r w:rsidR="00A610F5">
        <w:t xml:space="preserve"> NOCHES </w:t>
      </w:r>
      <w:proofErr w:type="gramStart"/>
      <w:r w:rsidR="00A610F5">
        <w:t>ALOJAMIENTO ,</w:t>
      </w:r>
      <w:proofErr w:type="gramEnd"/>
      <w:r w:rsidR="00A610F5">
        <w:t xml:space="preserve"> CON DESAYUNO. ( CATG 3 ESTRELLAS)</w:t>
      </w:r>
    </w:p>
    <w:p w:rsidR="00A610F5" w:rsidRDefault="009477FD" w:rsidP="00A610F5">
      <w:pPr>
        <w:pStyle w:val="Prrafodelista"/>
        <w:numPr>
          <w:ilvl w:val="0"/>
          <w:numId w:val="1"/>
        </w:numPr>
        <w:jc w:val="both"/>
      </w:pPr>
      <w:r>
        <w:t>1</w:t>
      </w:r>
      <w:r w:rsidR="00A610F5">
        <w:t xml:space="preserve"> CENAS  SIN BEBIDAS</w:t>
      </w:r>
    </w:p>
    <w:p w:rsidR="00A610F5" w:rsidRDefault="00A610F5" w:rsidP="00A610F5">
      <w:pPr>
        <w:pStyle w:val="Prrafodelista"/>
        <w:numPr>
          <w:ilvl w:val="0"/>
          <w:numId w:val="1"/>
        </w:numPr>
        <w:jc w:val="both"/>
      </w:pPr>
      <w:r>
        <w:t>SERVICIO DE GUIA EN: PARQUE NAC. T. DEL FUEGO,  CITY TOUR USHUAIA, RIO GALLEGOS.</w:t>
      </w:r>
    </w:p>
    <w:p w:rsidR="00A610F5" w:rsidRDefault="00A610F5" w:rsidP="00A610F5">
      <w:pPr>
        <w:pStyle w:val="Prrafodelista"/>
        <w:numPr>
          <w:ilvl w:val="0"/>
          <w:numId w:val="1"/>
        </w:numPr>
        <w:jc w:val="both"/>
      </w:pPr>
      <w:r>
        <w:t>NAVEGACION CANAL BEAGLE</w:t>
      </w:r>
    </w:p>
    <w:p w:rsidR="00A610F5" w:rsidRDefault="00A610F5" w:rsidP="00A610F5">
      <w:pPr>
        <w:pStyle w:val="Prrafodelista"/>
        <w:numPr>
          <w:ilvl w:val="0"/>
          <w:numId w:val="1"/>
        </w:numPr>
        <w:jc w:val="both"/>
      </w:pPr>
      <w:r>
        <w:t>ENTRADAS A MUSEOS: FIN DEL MUNDO Y MARITIMO</w:t>
      </w:r>
    </w:p>
    <w:p w:rsidR="00A610F5" w:rsidRDefault="00A610F5" w:rsidP="0047050E">
      <w:pPr>
        <w:jc w:val="both"/>
      </w:pPr>
    </w:p>
    <w:p w:rsidR="00A610F5" w:rsidRDefault="00A610F5" w:rsidP="0047050E">
      <w:pPr>
        <w:jc w:val="both"/>
      </w:pPr>
    </w:p>
    <w:p w:rsidR="00A610F5" w:rsidRDefault="00A610F5" w:rsidP="0047050E">
      <w:pPr>
        <w:jc w:val="both"/>
      </w:pPr>
      <w:r>
        <w:t>NO INCLUÍDOS:</w:t>
      </w:r>
    </w:p>
    <w:p w:rsidR="00A610F5" w:rsidRDefault="00A610F5" w:rsidP="0047050E">
      <w:pPr>
        <w:jc w:val="both"/>
      </w:pPr>
      <w:r>
        <w:t xml:space="preserve">PROPINAS, BEBIDAS, ALMUERZOS, EXC TREN FIN  DEL </w:t>
      </w:r>
      <w:proofErr w:type="gramStart"/>
      <w:r>
        <w:t>MUNDO(</w:t>
      </w:r>
      <w:proofErr w:type="gramEnd"/>
      <w:r>
        <w:t xml:space="preserve"> $ 900)</w:t>
      </w:r>
    </w:p>
    <w:p w:rsidR="00A610F5" w:rsidRDefault="00A610F5" w:rsidP="0047050E">
      <w:pPr>
        <w:jc w:val="both"/>
      </w:pPr>
    </w:p>
    <w:p w:rsidR="00A610F5" w:rsidRDefault="00A610F5" w:rsidP="0047050E">
      <w:pPr>
        <w:jc w:val="both"/>
      </w:pPr>
    </w:p>
    <w:sectPr w:rsidR="00A610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412E4"/>
    <w:multiLevelType w:val="hybridMultilevel"/>
    <w:tmpl w:val="C6C4E730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09"/>
    <w:rsid w:val="00017E37"/>
    <w:rsid w:val="0003152A"/>
    <w:rsid w:val="00076D61"/>
    <w:rsid w:val="00120AE1"/>
    <w:rsid w:val="001244D1"/>
    <w:rsid w:val="00141ABE"/>
    <w:rsid w:val="00186680"/>
    <w:rsid w:val="001D7BBE"/>
    <w:rsid w:val="00263398"/>
    <w:rsid w:val="00293F05"/>
    <w:rsid w:val="002E4D7F"/>
    <w:rsid w:val="0047050E"/>
    <w:rsid w:val="00481209"/>
    <w:rsid w:val="00544BFA"/>
    <w:rsid w:val="005F383F"/>
    <w:rsid w:val="00621D14"/>
    <w:rsid w:val="006E0129"/>
    <w:rsid w:val="00742728"/>
    <w:rsid w:val="007428B2"/>
    <w:rsid w:val="00744148"/>
    <w:rsid w:val="00840D5E"/>
    <w:rsid w:val="009477FD"/>
    <w:rsid w:val="00A454AF"/>
    <w:rsid w:val="00A610F5"/>
    <w:rsid w:val="00A9094D"/>
    <w:rsid w:val="00AD6FCF"/>
    <w:rsid w:val="00AE23B6"/>
    <w:rsid w:val="00BB1B5E"/>
    <w:rsid w:val="00BD5CC1"/>
    <w:rsid w:val="00C26A89"/>
    <w:rsid w:val="00C4587C"/>
    <w:rsid w:val="00C84D1A"/>
    <w:rsid w:val="00C941DF"/>
    <w:rsid w:val="00CF5C79"/>
    <w:rsid w:val="00DC57FF"/>
    <w:rsid w:val="00F0172A"/>
    <w:rsid w:val="00F32236"/>
    <w:rsid w:val="00F96C27"/>
    <w:rsid w:val="00FA2BB7"/>
    <w:rsid w:val="00FB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428B2"/>
    <w:rPr>
      <w:b/>
      <w:bCs/>
    </w:rPr>
  </w:style>
  <w:style w:type="character" w:customStyle="1" w:styleId="apple-converted-space">
    <w:name w:val="apple-converted-space"/>
    <w:basedOn w:val="Fuentedeprrafopredeter"/>
    <w:rsid w:val="00120AE1"/>
  </w:style>
  <w:style w:type="paragraph" w:styleId="Textodeglobo">
    <w:name w:val="Balloon Text"/>
    <w:basedOn w:val="Normal"/>
    <w:link w:val="TextodegloboCar"/>
    <w:uiPriority w:val="99"/>
    <w:semiHidden/>
    <w:unhideWhenUsed/>
    <w:rsid w:val="0047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50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10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428B2"/>
    <w:rPr>
      <w:b/>
      <w:bCs/>
    </w:rPr>
  </w:style>
  <w:style w:type="character" w:customStyle="1" w:styleId="apple-converted-space">
    <w:name w:val="apple-converted-space"/>
    <w:basedOn w:val="Fuentedeprrafopredeter"/>
    <w:rsid w:val="00120AE1"/>
  </w:style>
  <w:style w:type="paragraph" w:styleId="Textodeglobo">
    <w:name w:val="Balloon Text"/>
    <w:basedOn w:val="Normal"/>
    <w:link w:val="TextodegloboCar"/>
    <w:uiPriority w:val="99"/>
    <w:semiHidden/>
    <w:unhideWhenUsed/>
    <w:rsid w:val="0047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50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1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cid:ii_1488b0ceedff1d3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504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susana</cp:lastModifiedBy>
  <cp:revision>13</cp:revision>
  <dcterms:created xsi:type="dcterms:W3CDTF">2015-07-16T13:50:00Z</dcterms:created>
  <dcterms:modified xsi:type="dcterms:W3CDTF">2015-09-01T14:31:00Z</dcterms:modified>
</cp:coreProperties>
</file>